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0DD5" w14:textId="0B9D6EDC" w:rsidR="00FA431C" w:rsidRPr="00AA0AF2" w:rsidRDefault="00FA431C" w:rsidP="00FA431C">
      <w:pPr>
        <w:jc w:val="center"/>
        <w:rPr>
          <w:rFonts w:ascii="TH SarabunIT๙" w:hAnsi="TH SarabunIT๙" w:cs="TH SarabunIT๙" w:hint="cs"/>
          <w:b/>
          <w:bCs/>
          <w:sz w:val="28"/>
          <w:szCs w:val="36"/>
          <w:cs/>
        </w:rPr>
      </w:pPr>
      <w:r w:rsidRPr="00AA0AF2">
        <w:rPr>
          <w:rFonts w:ascii="TH SarabunIT๙" w:hAnsi="TH SarabunIT๙" w:cs="TH SarabunIT๙" w:hint="cs"/>
          <w:b/>
          <w:bCs/>
          <w:sz w:val="28"/>
          <w:szCs w:val="36"/>
          <w:cs/>
        </w:rPr>
        <w:t>การมีส่วนร่วมของผู้บริหาร</w:t>
      </w:r>
    </w:p>
    <w:p w14:paraId="73101989" w14:textId="40ED4BD3" w:rsidR="00662177" w:rsidRPr="00FA431C" w:rsidRDefault="00FA431C" w:rsidP="0066217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40"/>
          <w:cs/>
        </w:rPr>
        <w:t xml:space="preserve">                    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 นายอมร แตบไธสง  นายกองค์การบริหารส่วนตำบลแดงใหญ่  เป็นประธานการประชุมผู้บริหาร และบุคคลากรขององค์การบริหารส่วนตำบลแดงใหญ่ ประจำเดือน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กุมภาพันธ</w:t>
      </w:r>
      <w:r w:rsidR="002571F3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พ.ศ.๒๕๖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 นายอมร แตบไธสงได้ประชุมถึงประเด็นหลายประเด็นด้วยกัน ประเด็น (๑) ข้อหนังสือสั่งการ/ระเบียบต่างๆ (๒) การจัดทำมาตรการส่งเสริมคุณธรรมและความโปร่งใสภายในหน่วยงาน (๓) การประเมินความเสี่ยงการทุจริตและประพฤติมิชอบ (๔) การนำนโยบาย </w:t>
      </w:r>
      <w:r w:rsidR="00662177" w:rsidRPr="00FA431C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 xml:space="preserve">ไปสู่การปฏิบัติ  (๕) การปรับปรุง/ทบทวนโครงการ/กิจกรรมตามแผนปฏิบัติการป้องกันการทุจริต (๖) กำหนดมาตรการเพื่อจัดการเรื่องร้องเรียนร้องทุกข์และการทุจริตประพฤติมิชอบ </w:t>
      </w:r>
      <w:r w:rsidR="009D094E">
        <w:rPr>
          <w:rFonts w:ascii="TH SarabunIT๙" w:hAnsi="TH SarabunIT๙" w:cs="TH SarabunIT๙" w:hint="cs"/>
          <w:sz w:val="32"/>
          <w:szCs w:val="32"/>
          <w:cs/>
        </w:rPr>
        <w:t xml:space="preserve">(๗) ส่งเสริมจริยธรรม </w:t>
      </w:r>
      <w:r w:rsidR="009D094E">
        <w:rPr>
          <w:rFonts w:ascii="TH SarabunIT๙" w:hAnsi="TH SarabunIT๙" w:cs="TH SarabunIT๙"/>
          <w:sz w:val="32"/>
          <w:szCs w:val="32"/>
        </w:rPr>
        <w:t>Dos &amp; Don’ts</w:t>
      </w:r>
      <w:r w:rsidR="002571F3">
        <w:rPr>
          <w:rFonts w:ascii="TH SarabunIT๙" w:hAnsi="TH SarabunIT๙" w:cs="TH SarabunIT๙"/>
          <w:sz w:val="32"/>
          <w:szCs w:val="32"/>
        </w:rPr>
        <w:t xml:space="preserve"> </w:t>
      </w:r>
      <w:r w:rsidR="002571F3">
        <w:rPr>
          <w:rFonts w:ascii="TH SarabunIT๙" w:hAnsi="TH SarabunIT๙" w:cs="TH SarabunIT๙" w:hint="cs"/>
          <w:sz w:val="32"/>
          <w:szCs w:val="32"/>
          <w:cs/>
        </w:rPr>
        <w:t>สู่การปฏิบัติ</w:t>
      </w:r>
      <w:r w:rsidR="009D094E">
        <w:rPr>
          <w:rFonts w:ascii="TH SarabunIT๙" w:hAnsi="TH SarabunIT๙" w:cs="TH SarabunIT๙"/>
          <w:sz w:val="32"/>
          <w:szCs w:val="32"/>
        </w:rPr>
        <w:t xml:space="preserve"> 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D094E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662177" w:rsidRPr="00FA431C">
        <w:rPr>
          <w:rFonts w:ascii="TH SarabunIT๙" w:hAnsi="TH SarabunIT๙" w:cs="TH SarabunIT๙" w:hint="cs"/>
          <w:sz w:val="32"/>
          <w:szCs w:val="32"/>
          <w:cs/>
        </w:rPr>
        <w:t>) กิจกรรมที่แสดงให้เห็นถึงการให้ความสำคัญกับการปรับปรุง พัฒนา และส่งเสริมหน่วยงานด้านคุณธรรมและโร่งใส</w:t>
      </w:r>
    </w:p>
    <w:p w14:paraId="4BB08C30" w14:textId="5A4BB3AD" w:rsidR="00662177" w:rsidRDefault="00FA431C" w:rsidP="00FA431C">
      <w:pPr>
        <w:jc w:val="center"/>
        <w:rPr>
          <w:rFonts w:ascii="TH SarabunIT๙" w:hAnsi="TH SarabunIT๙" w:cs="TH SarabunIT๙"/>
          <w:sz w:val="32"/>
          <w:szCs w:val="40"/>
        </w:rPr>
      </w:pPr>
      <w:r>
        <w:rPr>
          <w:noProof/>
        </w:rPr>
        <w:drawing>
          <wp:inline distT="0" distB="0" distL="0" distR="0" wp14:anchorId="5EE6A715" wp14:editId="62DBEE86">
            <wp:extent cx="2553567" cy="1766824"/>
            <wp:effectExtent l="0" t="0" r="0" b="508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71" cy="17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CB6B42" wp14:editId="2A6BBA43">
            <wp:extent cx="2609088" cy="1767840"/>
            <wp:effectExtent l="0" t="0" r="1270" b="381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15" cy="177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EEB2C" w14:textId="7B490EA0" w:rsidR="00662177" w:rsidRPr="00FA431C" w:rsidRDefault="00662177" w:rsidP="00FA431C">
      <w:pPr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40"/>
          <w:cs/>
        </w:rPr>
        <w:t xml:space="preserve">              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ในการนี้  นายอมร  แตบไธสง นายกองค์การบริหารส่วนตำบลแดงใหญ่ ระบุว่าการประชุมในครั้งนี้หวังว่าจะเป็นการช่วยยกระดับ/ปรับปรุง/พัฒนา/ส่งเสริมให้องค์การบริหารส</w:t>
      </w:r>
      <w:r w:rsidR="00FA431C" w:rsidRPr="00FA431C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วนตำบลแดงใหญ่ ลดความเสี่ยงการทุจริต/พัฒนาปรับปรุงผลการประเมิน</w:t>
      </w:r>
      <w:r w:rsidR="00FA431C" w:rsidRPr="00FA43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431C">
        <w:rPr>
          <w:rFonts w:ascii="TH SarabunIT๙" w:hAnsi="TH SarabunIT๙" w:cs="TH SarabunIT๙"/>
          <w:sz w:val="32"/>
          <w:szCs w:val="32"/>
        </w:rPr>
        <w:t>ITA</w:t>
      </w:r>
      <w:r w:rsidR="00FA431C" w:rsidRPr="00FA431C">
        <w:rPr>
          <w:rFonts w:ascii="TH SarabunIT๙" w:hAnsi="TH SarabunIT๙" w:cs="TH SarabunIT๙"/>
          <w:sz w:val="32"/>
          <w:szCs w:val="32"/>
        </w:rPr>
        <w:t xml:space="preserve">   </w:t>
      </w:r>
      <w:r w:rsidRPr="00FA431C">
        <w:rPr>
          <w:rFonts w:ascii="TH SarabunIT๙" w:hAnsi="TH SarabunIT๙" w:cs="TH SarabunIT๙" w:hint="cs"/>
          <w:sz w:val="32"/>
          <w:szCs w:val="32"/>
          <w:cs/>
        </w:rPr>
        <w:t>มีการจัดการการทุจริตประพฤติมิชอบดียิ่งขึ้น/ช่วยยกระดับการบริหารจัดการดียิ่งขึ้นเพื่อให้มีคุณธรรมและความโปร่งใสต่อไป</w:t>
      </w:r>
      <w:r w:rsidR="00BE35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90D9BE" w14:textId="5ADE4C8C" w:rsidR="00662177" w:rsidRPr="000D7818" w:rsidRDefault="00FA431C" w:rsidP="00AD0A79">
      <w:pPr>
        <w:jc w:val="center"/>
        <w:rPr>
          <w:rFonts w:ascii="TH SarabunIT๙" w:hAnsi="TH SarabunIT๙" w:cs="TH SarabunIT๙" w:hint="cs"/>
          <w:sz w:val="32"/>
          <w:szCs w:val="40"/>
          <w:cs/>
        </w:rPr>
      </w:pPr>
      <w:r>
        <w:rPr>
          <w:noProof/>
        </w:rPr>
        <w:drawing>
          <wp:inline distT="0" distB="0" distL="0" distR="0" wp14:anchorId="62EC6B83" wp14:editId="3910F6F1">
            <wp:extent cx="2779776" cy="2078355"/>
            <wp:effectExtent l="0" t="0" r="190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75" cy="209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A79">
        <w:rPr>
          <w:noProof/>
          <w:cs/>
        </w:rPr>
        <w:drawing>
          <wp:inline distT="0" distB="0" distL="0" distR="0" wp14:anchorId="7E0F3490" wp14:editId="3CDCEC2D">
            <wp:extent cx="2736850" cy="2078165"/>
            <wp:effectExtent l="0" t="0" r="635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52" cy="209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F28B6" w14:textId="77777777" w:rsidR="00BA1314" w:rsidRDefault="00BA1314"/>
    <w:sectPr w:rsidR="00BA1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77"/>
    <w:rsid w:val="002571F3"/>
    <w:rsid w:val="00662177"/>
    <w:rsid w:val="00900458"/>
    <w:rsid w:val="009D094E"/>
    <w:rsid w:val="00AA0AF2"/>
    <w:rsid w:val="00AD0A79"/>
    <w:rsid w:val="00BA1314"/>
    <w:rsid w:val="00BE3574"/>
    <w:rsid w:val="00FA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B52C"/>
  <w15:chartTrackingRefBased/>
  <w15:docId w15:val="{D0E2DAF5-37EE-4984-A0A8-DF1DEC7B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e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A5B1F2-64C1-4897-A3E4-9496FED464D5}"/>
</file>

<file path=customXml/itemProps2.xml><?xml version="1.0" encoding="utf-8"?>
<ds:datastoreItem xmlns:ds="http://schemas.openxmlformats.org/officeDocument/2006/customXml" ds:itemID="{871768C0-A30E-423D-B044-92F88E733263}"/>
</file>

<file path=customXml/itemProps3.xml><?xml version="1.0" encoding="utf-8"?>
<ds:datastoreItem xmlns:ds="http://schemas.openxmlformats.org/officeDocument/2006/customXml" ds:itemID="{26A7F9B6-ABA9-4230-BB04-5A2DD8702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6</cp:revision>
  <dcterms:created xsi:type="dcterms:W3CDTF">2023-04-04T02:52:00Z</dcterms:created>
  <dcterms:modified xsi:type="dcterms:W3CDTF">2023-04-04T03:10:00Z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