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CDC94" w14:textId="77777777" w:rsidR="00E01CDC" w:rsidRPr="00125EB5" w:rsidRDefault="00E01CDC" w:rsidP="00E01CDC">
      <w:pPr>
        <w:pStyle w:val="a3"/>
        <w:shd w:val="clear" w:color="auto" w:fill="FFFFFF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125EB5">
        <w:rPr>
          <w:rFonts w:ascii="TH SarabunPSK" w:hAnsi="TH SarabunPSK" w:cs="TH SarabunPSK"/>
          <w:b/>
          <w:bCs/>
          <w:color w:val="993300"/>
          <w:sz w:val="32"/>
          <w:szCs w:val="32"/>
          <w:cs/>
        </w:rPr>
        <w:t>อบต. มีองค์ประกอบอย่างไร</w:t>
      </w:r>
    </w:p>
    <w:p w14:paraId="44D57960" w14:textId="2414CA26" w:rsidR="00E01CDC" w:rsidRPr="00125EB5" w:rsidRDefault="00E01CDC" w:rsidP="00125EB5">
      <w:pPr>
        <w:pStyle w:val="a3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องค์ประกอบของ อบต. ตามกฎหมาย มีดังนี้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>       </w:t>
      </w:r>
      <w:proofErr w:type="gramStart"/>
      <w:r w:rsidRPr="00125EB5">
        <w:rPr>
          <w:rFonts w:ascii="TH SarabunPSK" w:hAnsi="TH SarabunPSK" w:cs="TH SarabunPSK"/>
          <w:color w:val="000000"/>
          <w:sz w:val="32"/>
          <w:szCs w:val="32"/>
        </w:rPr>
        <w:t>   (</w:t>
      </w:r>
      <w:proofErr w:type="gramEnd"/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สภา อบต.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(2)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นายก อบต.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2.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แผนภาพโครงสร้าง อบต. ตามกฎหมาย</w:t>
      </w:r>
    </w:p>
    <w:p w14:paraId="4C9E26ED" w14:textId="77777777" w:rsidR="00E01CDC" w:rsidRPr="00125EB5" w:rsidRDefault="00E01CDC" w:rsidP="00E01CDC">
      <w:pPr>
        <w:pStyle w:val="a3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      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นายก อบต. และสมาชิกสภา อบต. มาจากการเลือกตั้งโดยตรงของราษฎรผู้มีสิทธิเลือกตั้งในเขตเลือกตั้งนั้นตามกฎหมายว่าด้วยการเลือกตั้งนั้นตามกฎหมายว่าด้วยการเลือกตั้งสมาชิกสภาท้องถิ่น หรือผู้บริหารท้องถิ่น</w:t>
      </w:r>
    </w:p>
    <w:p w14:paraId="6A4834C7" w14:textId="77777777" w:rsidR="00E01CDC" w:rsidRPr="00125EB5" w:rsidRDefault="00E01CDC" w:rsidP="00E01CDC">
      <w:pPr>
        <w:pStyle w:val="a3"/>
        <w:shd w:val="clear" w:color="auto" w:fill="FFFFFF"/>
        <w:rPr>
          <w:rFonts w:ascii="TH SarabunPSK" w:hAnsi="TH SarabunPSK" w:cs="TH SarabunPSK"/>
          <w:color w:val="000000"/>
          <w:sz w:val="32"/>
          <w:szCs w:val="32"/>
        </w:rPr>
      </w:pPr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•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องค์ประกอบของ อบต. ในการปฏิบัติงาน ดังนี้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>       </w:t>
      </w:r>
      <w:proofErr w:type="gramStart"/>
      <w:r w:rsidRPr="00125EB5">
        <w:rPr>
          <w:rFonts w:ascii="TH SarabunPSK" w:hAnsi="TH SarabunPSK" w:cs="TH SarabunPSK"/>
          <w:color w:val="000000"/>
          <w:sz w:val="32"/>
          <w:szCs w:val="32"/>
        </w:rPr>
        <w:t>   (</w:t>
      </w:r>
      <w:proofErr w:type="gramEnd"/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1) 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สภา อบต. : ฝ่ายนิติบัญญัติ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(2) 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นายก อบต . : ฝ่ายบริหาร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 (3) 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พนักงานส่วนตำบล : ฝ่ายราชการประจำ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(4)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ประชาชนในเขต อบต. : เป็นศูนย์กลางการพัฒนา และมีส่วนรวมดำเนินการ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  <w:t xml:space="preserve">          (5)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ฝ่ายกำกับดูแล อบต. : นายอำเภอและผู้ว่าราชการจังหวัด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</w:r>
      <w:r w:rsidRPr="00125EB5">
        <w:rPr>
          <w:rFonts w:ascii="TH SarabunPSK" w:hAnsi="TH SarabunPSK" w:cs="TH SarabunPSK"/>
          <w:color w:val="000000"/>
          <w:sz w:val="32"/>
          <w:szCs w:val="32"/>
        </w:rPr>
        <w:br/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ทั้ง </w:t>
      </w:r>
      <w:r w:rsidRPr="00125EB5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125EB5">
        <w:rPr>
          <w:rFonts w:ascii="TH SarabunPSK" w:hAnsi="TH SarabunPSK" w:cs="TH SarabunPSK"/>
          <w:color w:val="000000"/>
          <w:sz w:val="32"/>
          <w:szCs w:val="32"/>
          <w:cs/>
        </w:rPr>
        <w:t>ฝ่ายต้อง มีส่วนรวมในการดำเนินงานตามกรอบอำนาจหน้าที่อย่างสมดุล อบต. จึงพัฒนาอย่างยั่งยืนและเข้มแข็ง</w:t>
      </w:r>
    </w:p>
    <w:p w14:paraId="0F5FFFDD" w14:textId="77777777" w:rsidR="00A42F85" w:rsidRPr="00125EB5" w:rsidRDefault="00A42F85">
      <w:pPr>
        <w:rPr>
          <w:rFonts w:ascii="TH SarabunPSK" w:hAnsi="TH SarabunPSK" w:cs="TH SarabunPSK"/>
          <w:sz w:val="32"/>
          <w:szCs w:val="32"/>
        </w:rPr>
      </w:pPr>
    </w:p>
    <w:sectPr w:rsidR="00A42F85" w:rsidRPr="00125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DC"/>
    <w:rsid w:val="00125EB5"/>
    <w:rsid w:val="00A42F85"/>
    <w:rsid w:val="00E0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DB118"/>
  <w15:chartTrackingRefBased/>
  <w15:docId w15:val="{A01AD1D3-457C-4566-A639-675DAC2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CD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308A7C-CCA6-44C5-80CE-C7E030F98241}"/>
</file>

<file path=customXml/itemProps2.xml><?xml version="1.0" encoding="utf-8"?>
<ds:datastoreItem xmlns:ds="http://schemas.openxmlformats.org/officeDocument/2006/customXml" ds:itemID="{A5ECB0B6-C8BE-4042-912A-49F0A6448F53}"/>
</file>

<file path=customXml/itemProps3.xml><?xml version="1.0" encoding="utf-8"?>
<ds:datastoreItem xmlns:ds="http://schemas.openxmlformats.org/officeDocument/2006/customXml" ds:itemID="{22C0E0C0-0D28-4385-8F3F-BFFD19DE6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</dc:creator>
  <cp:keywords/>
  <dc:description/>
  <cp:lastModifiedBy>Puifaibee2615@gmail.com</cp:lastModifiedBy>
  <cp:revision>2</cp:revision>
  <dcterms:created xsi:type="dcterms:W3CDTF">2021-02-03T03:37:00Z</dcterms:created>
  <dcterms:modified xsi:type="dcterms:W3CDTF">2021-02-08T13:02:00Z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